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10901078" wp14:editId="01D47B6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8F378A" w:rsidRPr="00F76644" w:rsidRDefault="008F378A" w:rsidP="003B4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 w:rsidR="00906074" w:rsidRPr="00906074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06074" w:rsidRPr="00F7664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06074" w:rsidRPr="009060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06074" w:rsidRPr="00F76644">
        <w:rPr>
          <w:rFonts w:ascii="Times New Roman" w:hAnsi="Times New Roman" w:cs="Times New Roman"/>
          <w:sz w:val="24"/>
          <w:szCs w:val="24"/>
          <w:lang w:val="sr-Cyrl-CS"/>
        </w:rPr>
        <w:t>301-</w:t>
      </w:r>
      <w:r w:rsidR="00906074" w:rsidRPr="00906074">
        <w:rPr>
          <w:rFonts w:ascii="Times New Roman" w:hAnsi="Times New Roman" w:cs="Times New Roman"/>
          <w:sz w:val="24"/>
          <w:szCs w:val="24"/>
          <w:lang w:val="sr-Cyrl-RS"/>
        </w:rPr>
        <w:t>16</w:t>
      </w:r>
    </w:p>
    <w:p w:rsidR="008F378A" w:rsidRPr="00B94F54" w:rsidRDefault="00536D45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12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B196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децем</w:t>
      </w:r>
      <w:r w:rsidR="008F37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бар 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2016. године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8E346F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ЈЕДАНАЕСТ</w:t>
      </w:r>
      <w:r w:rsidR="00287FFC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СЕДНИЦА ОДБОРА ЗА ЕВРОПСКЕ ИНТЕГРАЦИЈЕ 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ПОНЕДЕЉАК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D86F80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12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 w:rsidR="00D86F80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ДЕЦЕ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МБАР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2016. ГОДИНЕ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Седница је почела у </w:t>
      </w:r>
      <w:r w:rsidR="00D86F8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.00 часова.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Седницом је председавала председница Одбора Мариника Тепић. Седници су присуствовали чланови Одбора Весна Марковић, Жарко Мићин, 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Биљана Пантић Пиља,</w:t>
      </w:r>
    </w:p>
    <w:p w:rsidR="008F378A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Душица Стојковић,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Звонимир Ђокић,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Бранко Ружић, 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Петар Јојић,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Александар Стевановић, </w:t>
      </w:r>
      <w:r w:rsidR="00AF2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Наташа Вучковић,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Муамер Бачевац, Елвира Ковач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заменици чланова Одбора </w:t>
      </w:r>
      <w:r w:rsidR="00634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Милимир Вујадиновић</w:t>
      </w:r>
      <w:r w:rsidR="001E22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Нада Лазић</w:t>
      </w:r>
      <w:r w:rsidR="00634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Драган Вељковић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Седници нису присуствовали чланови Одбора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Гордана Чомић</w:t>
      </w:r>
      <w:r w:rsidR="0096638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Хаџи Милорад Стошић</w:t>
      </w:r>
      <w:r w:rsidR="0096638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Младен Грујић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17B5C" w:rsidRPr="00F76644" w:rsidRDefault="00617B5C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Седници Одбора је присуствовала и нар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одна посланица која није члан Одбора Марија Јањушевић, као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E22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Драгана Миловановић из Републичке дирекције за воде у Министарству пољопривреде и заштите животне средине и Ана Сеничић, из Управе за превоз опасног терета у Министарству грађевинарства, саобраћаја и инфраструктуре. </w:t>
      </w:r>
    </w:p>
    <w:p w:rsidR="008F378A" w:rsidRPr="00B94F54" w:rsidRDefault="00DC791F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Председница Одбора предложила је да се предло</w:t>
      </w:r>
      <w:r w:rsidR="003B41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жени</w:t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дневн</w:t>
      </w:r>
      <w:r w:rsidR="003B41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</w:t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ред прошири са још две тачке: </w:t>
      </w:r>
      <w:r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>Позив за Гордану Чомић, чланицу Одбора и потпредседницу Народне скупштине, за 10. Форум Европа -  Украјина, који ће бити одржан од 26. до 28. јануара 2017. године у Ржежову, Пољска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и </w:t>
      </w:r>
      <w:r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>Позив на Интерпарламентарну конференцију "Локалне и регионалне власти у региону проширења и регионална политика ЕУ" која ће бити одржана 30-31. јануара 2017. године у Европском парламенту у Бриселу.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Допуњени предлог дневног реда 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једногласно је усвојен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Default="008F378A" w:rsidP="003B4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94F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Дневни ред</w:t>
      </w:r>
    </w:p>
    <w:p w:rsidR="00F94D70" w:rsidRDefault="00F94D70" w:rsidP="003B4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4D70" w:rsidRDefault="00F94D70" w:rsidP="003B41C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водама, који је поднела Влада (број 325-3193/16 од 6. децембра 2016. године), у начелу,</w:t>
      </w:r>
    </w:p>
    <w:p w:rsidR="00F94D70" w:rsidRDefault="00F94D70" w:rsidP="003B41C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6AB6">
        <w:rPr>
          <w:rFonts w:ascii="Times New Roman" w:hAnsi="Times New Roman" w:cs="Times New Roman"/>
          <w:sz w:val="24"/>
          <w:szCs w:val="24"/>
          <w:lang w:val="sr-Cyrl-RS"/>
        </w:rPr>
        <w:t>Предлог закона о транспорту опасне робе, који је поднела Влада (број 011-2623/16 од 25. октобра 2016. године), у начелу,</w:t>
      </w:r>
    </w:p>
    <w:p w:rsidR="00F94D70" w:rsidRDefault="00F94D70" w:rsidP="003B41C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Одобра за </w:t>
      </w:r>
      <w:r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састанак председавајућих Конференције одбора за европске послове парламената држава чланица ЕУ (КОСАК), који ће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бити</w:t>
      </w:r>
      <w:r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одржа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н</w:t>
      </w:r>
      <w:r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 22. и 23</w:t>
      </w:r>
      <w:r w:rsidR="006C05D1" w:rsidRPr="00736B3B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. јануара 2017. године на Малти</w:t>
      </w:r>
      <w:r w:rsidR="006C05D1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36D45" w:rsidRPr="00536D45" w:rsidRDefault="00536D45" w:rsidP="003B41C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36D45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Позив за Гордану Чомић, чланицу Одбора и потпредседницу Народне скупштине, за 10. Форум Европа -  Украјина, који ће бити одржан од 26. до 28. јануара 2017. године у Ржежову, Пољска.</w:t>
      </w:r>
    </w:p>
    <w:p w:rsidR="00DC791F" w:rsidRPr="00DC791F" w:rsidRDefault="00DC791F" w:rsidP="003B41C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C791F">
        <w:rPr>
          <w:rFonts w:ascii="Times New Roman" w:eastAsia="Calibri" w:hAnsi="Times New Roman" w:cs="Times New Roman"/>
          <w:sz w:val="24"/>
          <w:szCs w:val="24"/>
          <w:lang w:val="sr-Cyrl-RS"/>
        </w:rPr>
        <w:t>Позив на Интерпарламентарну конференцију "Локалне и регионалне власти у региону проширења и регионална политика ЕУ" која ће бити одржана 30-31. јануара 2017. године у Европском парламенту у Бриселу.</w:t>
      </w:r>
    </w:p>
    <w:p w:rsidR="00536D45" w:rsidRPr="00536D45" w:rsidRDefault="00536D45" w:rsidP="003B41CB">
      <w:pPr>
        <w:spacing w:after="0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RS"/>
        </w:rPr>
      </w:pPr>
    </w:p>
    <w:p w:rsidR="006C05D1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 преласка на дневни ред </w:t>
      </w:r>
      <w:r w:rsidR="00134605">
        <w:rPr>
          <w:rFonts w:ascii="Times New Roman" w:eastAsia="Calibri" w:hAnsi="Times New Roman" w:cs="Times New Roman"/>
          <w:sz w:val="24"/>
          <w:szCs w:val="24"/>
          <w:lang w:val="sr-Cyrl-RS"/>
        </w:rPr>
        <w:t>усвојен</w:t>
      </w:r>
      <w:r w:rsidR="002834F0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</w:t>
      </w:r>
      <w:r w:rsidR="00283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записници</w:t>
      </w:r>
      <w:r w:rsidR="001346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</w:t>
      </w:r>
      <w:r w:rsidR="00F41349">
        <w:rPr>
          <w:rFonts w:ascii="Times New Roman" w:eastAsia="Calibri" w:hAnsi="Times New Roman" w:cs="Times New Roman"/>
          <w:sz w:val="24"/>
          <w:szCs w:val="24"/>
          <w:lang w:val="sr-Cyrl-RS"/>
        </w:rPr>
        <w:t>че</w:t>
      </w:r>
      <w:r w:rsidR="006C05D1">
        <w:rPr>
          <w:rFonts w:ascii="Times New Roman" w:eastAsia="Calibri" w:hAnsi="Times New Roman" w:cs="Times New Roman"/>
          <w:sz w:val="24"/>
          <w:szCs w:val="24"/>
          <w:lang w:val="sr-Cyrl-RS"/>
        </w:rPr>
        <w:t>тврте, пете и шесте седнице</w:t>
      </w:r>
      <w:r w:rsidR="001346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</w:t>
      </w:r>
      <w:r w:rsidR="00F8313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E3B38" w:rsidRPr="00BE3B38" w:rsidRDefault="00BE3B38" w:rsidP="003B41C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834F0" w:rsidRDefault="00574C3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>Тачка 1.</w:t>
      </w:r>
    </w:p>
    <w:p w:rsidR="003B41CB" w:rsidRPr="00DC791F" w:rsidRDefault="003B41CB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72C9" w:rsidRDefault="007072C9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отворила прву тачку дневног реда Предлог закона о изменама и допунама Закона о водама, у начелу, и дала реч </w:t>
      </w:r>
      <w:r w:rsidR="00F8313F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313F">
        <w:rPr>
          <w:rFonts w:ascii="Times New Roman" w:hAnsi="Times New Roman" w:cs="Times New Roman"/>
          <w:sz w:val="24"/>
          <w:szCs w:val="24"/>
          <w:lang w:val="sr-Cyrl-RS"/>
        </w:rPr>
        <w:t xml:space="preserve"> Миловановић,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</w:t>
      </w:r>
      <w:r w:rsidR="00F83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на циљеве који се постижу 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24217">
        <w:rPr>
          <w:rFonts w:ascii="Times New Roman" w:hAnsi="Times New Roman" w:cs="Times New Roman"/>
          <w:sz w:val="24"/>
          <w:szCs w:val="24"/>
          <w:lang w:val="sr-Cyrl-RS"/>
        </w:rPr>
        <w:t xml:space="preserve">однетим 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F7664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F76644" w:rsidRPr="00F7664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водама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>стакла је да су предложене измене и допуне резултат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 анализе 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>усклађеност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>и националног законодавства са Оквирном д</w:t>
      </w:r>
      <w:r w:rsidR="00543E6F">
        <w:rPr>
          <w:rFonts w:ascii="Times New Roman" w:hAnsi="Times New Roman" w:cs="Times New Roman"/>
          <w:sz w:val="24"/>
          <w:szCs w:val="24"/>
          <w:lang w:val="sr-Cyrl-RS"/>
        </w:rPr>
        <w:t xml:space="preserve">ирективом о водама, Директивом о 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 xml:space="preserve">стандардима квалитета животне средине у области политике вода, Директивом о заштити подземне воде од загађивања и 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погоршавања </w:t>
      </w:r>
      <w:r w:rsidR="006011D0">
        <w:rPr>
          <w:rFonts w:ascii="Times New Roman" w:hAnsi="Times New Roman" w:cs="Times New Roman"/>
          <w:sz w:val="24"/>
          <w:szCs w:val="24"/>
          <w:lang w:val="sr-Cyrl-RS"/>
        </w:rPr>
        <w:t>квалитета, Директивом која се односи на пречишћавање комуналних отпадних вода, Директивом која се односи на заштиту вода од загађивања узрокованог нитратима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 из пољопривредних извора</w:t>
      </w:r>
      <w:r w:rsidR="00155B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6AC5">
        <w:rPr>
          <w:rFonts w:ascii="Times New Roman" w:hAnsi="Times New Roman" w:cs="Times New Roman"/>
          <w:sz w:val="24"/>
          <w:szCs w:val="24"/>
          <w:lang w:val="sr-Cyrl-RS"/>
        </w:rPr>
        <w:t xml:space="preserve">Директивом о квалитету воде намењене за људску потрошњу, Директивом о квалитету воде за купање, Директивом </w:t>
      </w:r>
      <w:r w:rsidR="00296460">
        <w:rPr>
          <w:rFonts w:ascii="Times New Roman" w:hAnsi="Times New Roman" w:cs="Times New Roman"/>
          <w:sz w:val="24"/>
          <w:szCs w:val="24"/>
          <w:lang w:val="sr-Cyrl-RS"/>
        </w:rPr>
        <w:t xml:space="preserve">о процени и управљању ризицима од поплава и Директивом која утврђује техничке и спецификације за хемијске анализе и мониторинг статуса вода. 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Д. Миловановић је представила појмове, које </w:t>
      </w:r>
      <w:r w:rsidR="00581022" w:rsidRPr="00581022">
        <w:rPr>
          <w:rFonts w:ascii="Times New Roman" w:hAnsi="Times New Roman" w:cs="Times New Roman"/>
          <w:sz w:val="24"/>
          <w:szCs w:val="24"/>
          <w:lang w:val="sr-Cyrl-RS"/>
        </w:rPr>
        <w:t>предметни Предлог закона дефинише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, везано за </w:t>
      </w:r>
      <w:r w:rsidR="00E65C57">
        <w:rPr>
          <w:rFonts w:ascii="Times New Roman" w:hAnsi="Times New Roman" w:cs="Times New Roman"/>
          <w:sz w:val="24"/>
          <w:szCs w:val="24"/>
          <w:lang w:val="sr-Cyrl-RS"/>
        </w:rPr>
        <w:t>усклађивање са директивама ЕУ и правилну примену одредби Закона о водама, којима се прописује издавање водних аката и финансирање послова у области управљања в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>одама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1022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Обавестила је да су ради усклађивања са директивама ЕУ извршене 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одређених дефиниција, измене, односно допуне појмова, 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а предвиђено је и 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>укидање водног подручја Београд, зато што на постој</w:t>
      </w:r>
      <w:r w:rsidR="0089583A">
        <w:rPr>
          <w:rFonts w:ascii="Times New Roman" w:hAnsi="Times New Roman" w:cs="Times New Roman"/>
          <w:sz w:val="24"/>
          <w:szCs w:val="24"/>
          <w:lang w:val="sr-Cyrl-RS"/>
        </w:rPr>
        <w:t>ећем административном подручју г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>рада Београда није било могуће интегрално управљање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на водним подручјима Сава, Дунав и М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 xml:space="preserve">орава, у складу са водопривредним прописима, директивама ЕУ и домаћом 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хидротехничком </w:t>
      </w:r>
      <w:r w:rsidR="008220AB">
        <w:rPr>
          <w:rFonts w:ascii="Times New Roman" w:hAnsi="Times New Roman" w:cs="Times New Roman"/>
          <w:sz w:val="24"/>
          <w:szCs w:val="24"/>
          <w:lang w:val="sr-Cyrl-RS"/>
        </w:rPr>
        <w:t>праксом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>, што се посебно манифестовало током управљања поменутим водним подручјима у погледу обављања у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>правно-административних послова и послова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надлежности јавног водопривредног предузећа, што је имало за последицу сегментно управљање режимом вода, од стране републичких и градских органа, надлежних за водопривреду.</w:t>
      </w:r>
      <w:r w:rsidR="00B14F8D">
        <w:rPr>
          <w:rFonts w:ascii="Times New Roman" w:hAnsi="Times New Roman" w:cs="Times New Roman"/>
          <w:sz w:val="24"/>
          <w:szCs w:val="24"/>
        </w:rPr>
        <w:t xml:space="preserve"> 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>Д. Миловановић је објаснила</w:t>
      </w:r>
      <w:r w:rsidR="00A83DF2">
        <w:rPr>
          <w:rFonts w:ascii="Times New Roman" w:hAnsi="Times New Roman" w:cs="Times New Roman"/>
          <w:sz w:val="24"/>
          <w:szCs w:val="24"/>
          <w:lang w:val="sr-Cyrl-RS"/>
        </w:rPr>
        <w:t xml:space="preserve"> шта се постиже променама у 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>одређеним члановима, све у циљу усклађивања са д</w:t>
      </w:r>
      <w:r w:rsidR="00E63FB7">
        <w:rPr>
          <w:rFonts w:ascii="Times New Roman" w:hAnsi="Times New Roman" w:cs="Times New Roman"/>
          <w:sz w:val="24"/>
          <w:szCs w:val="24"/>
          <w:lang w:val="sr-Cyrl-RS"/>
        </w:rPr>
        <w:t xml:space="preserve">ирективама, као и шта </w:t>
      </w:r>
      <w:r w:rsidR="001B1E15">
        <w:rPr>
          <w:rFonts w:ascii="Times New Roman" w:hAnsi="Times New Roman" w:cs="Times New Roman"/>
          <w:sz w:val="24"/>
          <w:szCs w:val="24"/>
          <w:lang w:val="sr-Cyrl-RS"/>
        </w:rPr>
        <w:t>те директиве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FB7">
        <w:rPr>
          <w:rFonts w:ascii="Times New Roman" w:hAnsi="Times New Roman" w:cs="Times New Roman"/>
          <w:sz w:val="24"/>
          <w:szCs w:val="24"/>
          <w:lang w:val="sr-Cyrl-RS"/>
        </w:rPr>
        <w:t xml:space="preserve">налажу. 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 xml:space="preserve">је да је предметни Закон </w:t>
      </w:r>
      <w:r w:rsidR="00FF7A38">
        <w:rPr>
          <w:rFonts w:ascii="Times New Roman" w:hAnsi="Times New Roman" w:cs="Times New Roman"/>
          <w:sz w:val="24"/>
          <w:szCs w:val="24"/>
          <w:lang w:val="sr-Cyrl-RS"/>
        </w:rPr>
        <w:t xml:space="preserve">делимично усклађен са прописима ЕУ, 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>и да делимична усклађеност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произилази из чињенице да је за 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потпуно преношење обавеза </w:t>
      </w:r>
      <w:r w:rsidR="008967B0">
        <w:rPr>
          <w:rFonts w:ascii="Times New Roman" w:hAnsi="Times New Roman" w:cs="Times New Roman"/>
          <w:sz w:val="24"/>
          <w:szCs w:val="24"/>
          <w:lang w:val="sr-Cyrl-RS"/>
        </w:rPr>
        <w:t>у складу са другим ревидираним Н</w:t>
      </w:r>
      <w:r w:rsidR="00F952D6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ационалним програмом за усвајање правних тековина ЕУ, којим је планирано да 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>ће Република Србија најкасније</w:t>
      </w:r>
      <w:r w:rsidR="0007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1D89">
        <w:rPr>
          <w:rFonts w:ascii="Times New Roman" w:hAnsi="Times New Roman" w:cs="Times New Roman"/>
          <w:sz w:val="24"/>
          <w:szCs w:val="24"/>
          <w:lang w:val="sr-Cyrl-RS"/>
        </w:rPr>
        <w:t>2018. године</w:t>
      </w:r>
      <w:r w:rsidR="004251A1">
        <w:rPr>
          <w:rFonts w:ascii="Times New Roman" w:hAnsi="Times New Roman" w:cs="Times New Roman"/>
          <w:sz w:val="24"/>
          <w:szCs w:val="24"/>
          <w:lang w:val="sr-Cyrl-RS"/>
        </w:rPr>
        <w:t xml:space="preserve"> постићи унутрашњу спремност за потпуно преношење правних тековина ЕУ. </w:t>
      </w:r>
    </w:p>
    <w:p w:rsidR="00B14F8D" w:rsidRPr="00B14F8D" w:rsidRDefault="007072C9" w:rsidP="00B14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даљој дискусији у којој су учествовали Д. Стојковић, Д. Миловановић и М. Тепић, расправљано је о 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>укидању водног подручја града Београда</w:t>
      </w:r>
      <w:r w:rsidR="00F22CD7">
        <w:rPr>
          <w:rFonts w:ascii="Times New Roman" w:hAnsi="Times New Roman" w:cs="Times New Roman"/>
          <w:sz w:val="24"/>
          <w:szCs w:val="24"/>
        </w:rPr>
        <w:t>,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о усвајању Стратегије управљања водама</w:t>
      </w:r>
      <w:r w:rsidR="00B14F8D" w:rsidRPr="00B14F8D">
        <w:rPr>
          <w:rFonts w:ascii="Times New Roman" w:hAnsi="Times New Roman" w:cs="Times New Roman"/>
          <w:sz w:val="24"/>
          <w:szCs w:val="24"/>
        </w:rPr>
        <w:t xml:space="preserve">, 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>увођењу нових такси, к</w:t>
      </w:r>
      <w:r w:rsidR="00F22C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о и о томе </w:t>
      </w:r>
      <w:r w:rsidR="00B14F8D">
        <w:rPr>
          <w:rFonts w:ascii="Times New Roman" w:hAnsi="Times New Roman" w:cs="Times New Roman"/>
          <w:sz w:val="24"/>
          <w:szCs w:val="24"/>
          <w:lang w:val="sr-Cyrl-RS"/>
        </w:rPr>
        <w:t>шта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подразумева дугорочну и финансијску политику, тј. да ли т</w:t>
      </w:r>
      <w:r w:rsidR="00B14F8D" w:rsidRPr="00B14F8D">
        <w:rPr>
          <w:rFonts w:ascii="Times New Roman" w:hAnsi="Times New Roman" w:cs="Times New Roman"/>
          <w:sz w:val="24"/>
          <w:szCs w:val="24"/>
        </w:rPr>
        <w:t>o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 подразумева да област вода, водопривреде и свега што </w:t>
      </w:r>
      <w:r w:rsidR="00B14F8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14F8D" w:rsidRPr="00B14F8D">
        <w:rPr>
          <w:rFonts w:ascii="Times New Roman" w:hAnsi="Times New Roman" w:cs="Times New Roman"/>
          <w:sz w:val="24"/>
          <w:szCs w:val="24"/>
          <w:lang w:val="sr-Cyrl-RS"/>
        </w:rPr>
        <w:t xml:space="preserve">усаглашава са правним тековинама ЕУ буде приоритет, почев од ове буџетске године. </w:t>
      </w:r>
    </w:p>
    <w:p w:rsidR="00874625" w:rsidRDefault="00874625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 xml:space="preserve">едседница </w:t>
      </w:r>
      <w:r w:rsidR="00F22CD7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bookmarkStart w:id="0" w:name="_GoBack"/>
      <w:bookmarkEnd w:id="0"/>
      <w:r w:rsidR="00DC17D5">
        <w:rPr>
          <w:rFonts w:ascii="Times New Roman" w:hAnsi="Times New Roman" w:cs="Times New Roman"/>
          <w:sz w:val="24"/>
          <w:szCs w:val="24"/>
          <w:lang w:val="sr-Cyrl-RS"/>
        </w:rPr>
        <w:t>је ставила на гласање</w:t>
      </w:r>
      <w:r w:rsidR="00DC17D5" w:rsidRP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17D5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водама, у начелу. Предлог закона је усвојен већином гласова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0491" w:rsidRDefault="005B0491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>Тачка 2.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95" w:rsidRDefault="000C2B84" w:rsidP="00543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отворила </w:t>
      </w:r>
      <w:r w:rsidR="00543384"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тачку дневног реда </w:t>
      </w:r>
      <w:r w:rsidRPr="001F6AB6">
        <w:rPr>
          <w:rFonts w:ascii="Times New Roman" w:hAnsi="Times New Roman" w:cs="Times New Roman"/>
          <w:sz w:val="24"/>
          <w:szCs w:val="24"/>
          <w:lang w:val="sr-Cyrl-RS"/>
        </w:rPr>
        <w:t>Предлог закона о транспорту опасне робе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начелу и дала реч 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Сеничић,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 је и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>стакла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</w:t>
      </w:r>
      <w:r w:rsidR="00052025" w:rsidRPr="00052025">
        <w:rPr>
          <w:rFonts w:ascii="Times New Roman" w:hAnsi="Times New Roman" w:cs="Times New Roman"/>
          <w:sz w:val="24"/>
          <w:szCs w:val="24"/>
          <w:lang w:val="sr-Cyrl-RS"/>
        </w:rPr>
        <w:t>транспорту опасне робе</w:t>
      </w:r>
      <w:r w:rsidR="00052025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 услове под којима се обавља транспорт опасне робе у желизничком, друмском саобраћају и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унутрашњим вод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>ним путевима. Зак</w:t>
      </w:r>
      <w:r w:rsidR="00664C67">
        <w:rPr>
          <w:rFonts w:ascii="Times New Roman" w:hAnsi="Times New Roman" w:cs="Times New Roman"/>
          <w:sz w:val="24"/>
          <w:szCs w:val="24"/>
          <w:lang w:val="sr-Cyrl-RS"/>
        </w:rPr>
        <w:t>он је усклађен са Директивом 68/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>2008, којом су обухваћена сва три међународна споразума</w:t>
      </w:r>
      <w:r w:rsidR="004670C1">
        <w:rPr>
          <w:rFonts w:ascii="Times New Roman" w:hAnsi="Times New Roman" w:cs="Times New Roman"/>
          <w:sz w:val="24"/>
          <w:szCs w:val="24"/>
          <w:lang w:val="sr-Cyrl-RS"/>
        </w:rPr>
        <w:t xml:space="preserve"> о транспорту опасне робе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>- Европски споразум о међународном транспорту опасне робе у друмском превозу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0195" w:rsidRPr="00EF0195"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Европски споразум о 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међународном транспорту опасног терета на унутрашњим пловним путевима 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F0195">
        <w:rPr>
          <w:rFonts w:ascii="Times New Roman" w:hAnsi="Times New Roman" w:cs="Times New Roman"/>
          <w:sz w:val="24"/>
          <w:szCs w:val="24"/>
          <w:lang w:val="sr-Cyrl-RS"/>
        </w:rPr>
        <w:t>АДН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>и Правилник о међународном железничком превозу опасне робе, који је додатак Конвенције</w:t>
      </w:r>
      <w:r w:rsidR="00EB0FF0" w:rsidRPr="00EB0FF0">
        <w:rPr>
          <w:rFonts w:ascii="Times New Roman" w:hAnsi="Times New Roman" w:cs="Times New Roman"/>
          <w:sz w:val="24"/>
          <w:szCs w:val="24"/>
          <w:lang w:val="sr-Cyrl-RS"/>
        </w:rPr>
        <w:t xml:space="preserve"> о међународним превозима железницама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0FF0" w:rsidRPr="00EB0FF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36B3B">
        <w:rPr>
          <w:rFonts w:ascii="Times New Roman" w:hAnsi="Times New Roman" w:cs="Times New Roman"/>
          <w:sz w:val="24"/>
          <w:szCs w:val="24"/>
        </w:rPr>
        <w:t>K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>ОТИФ</w:t>
      </w:r>
      <w:r w:rsidR="00EB0FF0" w:rsidRPr="00EB0FF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>. Закон је потпуно ус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клађен са Директивом и послат Европској комисији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>, од које је добијено по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>зитивно мишљење. Овим Законом су предвиђена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два подзаконска акта, која предвиђа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ју усклађивање са Директивом 35/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>2010, која обухвата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 xml:space="preserve"> покретну опрему под притиском, а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9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56A8">
        <w:rPr>
          <w:rFonts w:ascii="Times New Roman" w:hAnsi="Times New Roman" w:cs="Times New Roman"/>
          <w:sz w:val="24"/>
          <w:szCs w:val="24"/>
          <w:lang w:val="sr-Cyrl-RS"/>
        </w:rPr>
        <w:t xml:space="preserve"> се планира усклађивање са Директивом 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36B3B">
        <w:rPr>
          <w:rFonts w:ascii="Times New Roman" w:hAnsi="Times New Roman" w:cs="Times New Roman"/>
          <w:sz w:val="24"/>
          <w:szCs w:val="24"/>
          <w:lang w:val="sr-Cyrl-RS"/>
        </w:rPr>
        <w:t xml:space="preserve">50, која обезбеђује усклађивање са јединственим контролама на путу. </w:t>
      </w:r>
    </w:p>
    <w:p w:rsidR="00543384" w:rsidRDefault="00543384" w:rsidP="00543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Председница Одбора је ставила на гласање</w:t>
      </w:r>
      <w:r w:rsidRPr="00D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6AB6">
        <w:rPr>
          <w:rFonts w:ascii="Times New Roman" w:hAnsi="Times New Roman" w:cs="Times New Roman"/>
          <w:sz w:val="24"/>
          <w:szCs w:val="24"/>
          <w:lang w:val="sr-Cyrl-RS"/>
        </w:rPr>
        <w:t>Предлог закона о транспорту опасне робе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начелу. Предлог закона је усвојен већином гласова.</w:t>
      </w:r>
    </w:p>
    <w:p w:rsidR="00736B3B" w:rsidRDefault="00736B3B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6B3B" w:rsidRDefault="00736B3B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>Тачка 3.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109" w:rsidRDefault="00543384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отворила трећу тачку дневног реда </w:t>
      </w:r>
      <w:r w:rsidR="000459C6" w:rsidRP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>Одређивање делегације Одобра за састанак председавајућих Конференције одбора за европске послове парламената држава чланица ЕУ (КОСАК), који ће бити одржан 22. и 23. јануара 2017. године на Малти</w:t>
      </w:r>
      <w:r w:rsidR="000459C6">
        <w:rPr>
          <w:rStyle w:val="FontStyle14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>М. Тепић је истакла да у складу са консултацијама</w:t>
      </w:r>
      <w:r w:rsidR="00AC79DF">
        <w:rPr>
          <w:rFonts w:ascii="Times New Roman" w:hAnsi="Times New Roman" w:cs="Times New Roman"/>
          <w:sz w:val="24"/>
          <w:szCs w:val="24"/>
          <w:lang w:val="sr-Cyrl-RS"/>
        </w:rPr>
        <w:t>, које је обавила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са члановима Одбора, предлаже </w:t>
      </w:r>
      <w:r w:rsidR="00130F6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Елвиру Ковач и Жарка Мићина 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>као представнике Одбора, који ће ићи н</w:t>
      </w:r>
      <w:r w:rsidR="00736B3B" w:rsidRPr="00736B3B">
        <w:rPr>
          <w:rFonts w:ascii="Times New Roman" w:hAnsi="Times New Roman" w:cs="Times New Roman"/>
          <w:sz w:val="24"/>
          <w:szCs w:val="24"/>
          <w:lang w:val="sr-Cyrl-RS"/>
        </w:rPr>
        <w:t>а састанак КОСАК, који ће бити одржан 22. и 23. јануара 2017. године на Малти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и подсетила да од 1. јануара Малта преузима шестомесечно председавње Европском унијом. Предлог 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0459C6" w:rsidRPr="00130F66">
        <w:rPr>
          <w:rFonts w:ascii="Times New Roman" w:hAnsi="Times New Roman" w:cs="Times New Roman"/>
          <w:sz w:val="24"/>
          <w:szCs w:val="24"/>
          <w:lang w:val="sr-Cyrl-RS"/>
        </w:rPr>
        <w:t>Елвир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459C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Ковач и Жарк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459C6" w:rsidRPr="00130F66">
        <w:rPr>
          <w:rFonts w:ascii="Times New Roman" w:hAnsi="Times New Roman" w:cs="Times New Roman"/>
          <w:sz w:val="24"/>
          <w:szCs w:val="24"/>
          <w:lang w:val="sr-Cyrl-RS"/>
        </w:rPr>
        <w:t xml:space="preserve"> Мићин 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>буду представници Одбора н</w:t>
      </w:r>
      <w:r w:rsidR="000459C6" w:rsidRPr="00736B3B">
        <w:rPr>
          <w:rFonts w:ascii="Times New Roman" w:hAnsi="Times New Roman" w:cs="Times New Roman"/>
          <w:sz w:val="24"/>
          <w:szCs w:val="24"/>
          <w:lang w:val="sr-Cyrl-RS"/>
        </w:rPr>
        <w:t>а састанак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>у председавајућих</w:t>
      </w:r>
      <w:r w:rsidR="000459C6" w:rsidRPr="00736B3B">
        <w:rPr>
          <w:rFonts w:ascii="Times New Roman" w:hAnsi="Times New Roman" w:cs="Times New Roman"/>
          <w:sz w:val="24"/>
          <w:szCs w:val="24"/>
          <w:lang w:val="sr-Cyrl-RS"/>
        </w:rPr>
        <w:t xml:space="preserve"> КОСАК 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је усвојен</w:t>
      </w:r>
      <w:r w:rsidR="000459C6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2109" w:rsidRDefault="008A2109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>Тачка 4.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109" w:rsidRDefault="00543384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отворила четврту тачку дневног реда 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>Позив за Гордану Чомић, чланицу Одбора и потпредседницу Народне скупштине, за 10. Форум Европа -  Украјина, који ће бити одржан од 26. до 28. јануара 2017. године у Ржежову, Пољска.</w:t>
      </w:r>
      <w:r w:rsid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Предлог да 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>Гордана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Чомић 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на Десетом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 форум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 ЕУ- Украјина, у П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ољској је усвојен</w:t>
      </w:r>
      <w:r w:rsidR="000459C6" w:rsidRPr="00045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2109" w:rsidRDefault="008A2109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>Тачка 5.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109" w:rsidRDefault="00543384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59C6">
        <w:rPr>
          <w:rFonts w:ascii="Times New Roman" w:hAnsi="Times New Roman" w:cs="Times New Roman"/>
          <w:sz w:val="24"/>
          <w:szCs w:val="24"/>
          <w:lang w:val="sr-Cyrl-RS"/>
        </w:rPr>
        <w:t>Председница Одбора је отворила пету тачку дневног реда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Позив на Интерпарламентарну конференцију "Локалне и регионалне власти у региону проширења и регионална политика ЕУ" која ће бити одржана 30-31. јануара 2017. </w:t>
      </w:r>
      <w:r w:rsidR="000459C6" w:rsidRPr="000459C6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године у Европском парламенту у Бриселу.</w:t>
      </w:r>
      <w:r w:rsidR="000459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да Душица Стојковић 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представница 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овој 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конференцији</w:t>
      </w:r>
      <w:r w:rsidR="008A2109" w:rsidRPr="008A2109">
        <w:rPr>
          <w:rFonts w:ascii="Times New Roman" w:hAnsi="Times New Roman" w:cs="Times New Roman"/>
          <w:sz w:val="24"/>
          <w:szCs w:val="24"/>
          <w:lang w:val="sr-Cyrl-RS"/>
        </w:rPr>
        <w:t xml:space="preserve"> у Бриселу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 xml:space="preserve"> усвојен</w:t>
      </w:r>
      <w:r w:rsidR="00130F6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0459C6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</w:t>
      </w:r>
      <w:r w:rsidR="008A21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0FF0" w:rsidRDefault="00EB0FF0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2109" w:rsidRDefault="00EB0FF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</w:t>
      </w:r>
      <w:r w:rsidR="00235AA6">
        <w:rPr>
          <w:rFonts w:ascii="Times New Roman" w:hAnsi="Times New Roman" w:cs="Times New Roman"/>
          <w:sz w:val="24"/>
          <w:szCs w:val="24"/>
          <w:lang w:val="sr-Cyrl-RS"/>
        </w:rPr>
        <w:t>завршена у 14.</w:t>
      </w:r>
      <w:r>
        <w:rPr>
          <w:rFonts w:ascii="Times New Roman" w:hAnsi="Times New Roman" w:cs="Times New Roman"/>
          <w:sz w:val="24"/>
          <w:szCs w:val="24"/>
          <w:lang w:val="sr-Cyrl-RS"/>
        </w:rPr>
        <w:t>30 часова.</w:t>
      </w:r>
    </w:p>
    <w:p w:rsidR="000459C6" w:rsidRPr="00736B3B" w:rsidRDefault="000459C6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91F" w:rsidRPr="00DC791F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DC791F" w:rsidRPr="00DC791F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C791F" w:rsidRPr="00DC791F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C791F" w:rsidRPr="00DC791F" w:rsidRDefault="00DC791F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СЕКРЕТАР ОДБОРА                                                           ПРЕДСЕДНИЦА ОДБОРА</w:t>
      </w:r>
    </w:p>
    <w:p w:rsidR="00DC791F" w:rsidRPr="00DC791F" w:rsidRDefault="00DC791F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C791F" w:rsidRPr="00DC791F" w:rsidRDefault="00DC791F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Мариника Тепић</w:t>
      </w:r>
    </w:p>
    <w:p w:rsidR="00052025" w:rsidRDefault="00052025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25" w:rsidRDefault="00052025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4625" w:rsidRPr="00B354E8" w:rsidRDefault="00874625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74625" w:rsidRPr="00B354E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42CB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A"/>
    <w:rsid w:val="00007AD9"/>
    <w:rsid w:val="00040E58"/>
    <w:rsid w:val="000459C6"/>
    <w:rsid w:val="00052025"/>
    <w:rsid w:val="00071124"/>
    <w:rsid w:val="00071D03"/>
    <w:rsid w:val="000A0722"/>
    <w:rsid w:val="000C2B84"/>
    <w:rsid w:val="00130F66"/>
    <w:rsid w:val="00134605"/>
    <w:rsid w:val="00155B01"/>
    <w:rsid w:val="001911E5"/>
    <w:rsid w:val="001B1E15"/>
    <w:rsid w:val="001C09CB"/>
    <w:rsid w:val="001E222D"/>
    <w:rsid w:val="001F755D"/>
    <w:rsid w:val="00235AA6"/>
    <w:rsid w:val="002834F0"/>
    <w:rsid w:val="00287FFC"/>
    <w:rsid w:val="00296460"/>
    <w:rsid w:val="002F76ED"/>
    <w:rsid w:val="00350AE4"/>
    <w:rsid w:val="003B41CB"/>
    <w:rsid w:val="004251A1"/>
    <w:rsid w:val="00466CDF"/>
    <w:rsid w:val="004670C1"/>
    <w:rsid w:val="00526812"/>
    <w:rsid w:val="00536D45"/>
    <w:rsid w:val="00543384"/>
    <w:rsid w:val="00543E6F"/>
    <w:rsid w:val="00574C3F"/>
    <w:rsid w:val="00581022"/>
    <w:rsid w:val="005B0491"/>
    <w:rsid w:val="005B66A3"/>
    <w:rsid w:val="006011D0"/>
    <w:rsid w:val="00617B5C"/>
    <w:rsid w:val="00624217"/>
    <w:rsid w:val="006256AB"/>
    <w:rsid w:val="00626E14"/>
    <w:rsid w:val="0063404F"/>
    <w:rsid w:val="006347CB"/>
    <w:rsid w:val="00664C67"/>
    <w:rsid w:val="0067122F"/>
    <w:rsid w:val="006B057D"/>
    <w:rsid w:val="006C05D1"/>
    <w:rsid w:val="007072C9"/>
    <w:rsid w:val="00736B3B"/>
    <w:rsid w:val="00763AF2"/>
    <w:rsid w:val="007C37A7"/>
    <w:rsid w:val="008220AB"/>
    <w:rsid w:val="00862F6F"/>
    <w:rsid w:val="00874625"/>
    <w:rsid w:val="0089583A"/>
    <w:rsid w:val="008967B0"/>
    <w:rsid w:val="008A2109"/>
    <w:rsid w:val="008B196E"/>
    <w:rsid w:val="008C07B9"/>
    <w:rsid w:val="008E346F"/>
    <w:rsid w:val="008F378A"/>
    <w:rsid w:val="00906074"/>
    <w:rsid w:val="00966381"/>
    <w:rsid w:val="00975845"/>
    <w:rsid w:val="00A03186"/>
    <w:rsid w:val="00A730E1"/>
    <w:rsid w:val="00A83DF2"/>
    <w:rsid w:val="00A8658D"/>
    <w:rsid w:val="00A912EB"/>
    <w:rsid w:val="00AB494B"/>
    <w:rsid w:val="00AC79DF"/>
    <w:rsid w:val="00AF285D"/>
    <w:rsid w:val="00B14F8D"/>
    <w:rsid w:val="00B30D01"/>
    <w:rsid w:val="00B354E8"/>
    <w:rsid w:val="00B64153"/>
    <w:rsid w:val="00B67AE7"/>
    <w:rsid w:val="00B76AC5"/>
    <w:rsid w:val="00B86FF4"/>
    <w:rsid w:val="00BE3B38"/>
    <w:rsid w:val="00C009E7"/>
    <w:rsid w:val="00D21D89"/>
    <w:rsid w:val="00D634B8"/>
    <w:rsid w:val="00D86F80"/>
    <w:rsid w:val="00DC17D5"/>
    <w:rsid w:val="00DC791F"/>
    <w:rsid w:val="00E63FB7"/>
    <w:rsid w:val="00E65C57"/>
    <w:rsid w:val="00E76383"/>
    <w:rsid w:val="00EA7413"/>
    <w:rsid w:val="00EB0FF0"/>
    <w:rsid w:val="00EC7A4D"/>
    <w:rsid w:val="00EF0195"/>
    <w:rsid w:val="00EF57AA"/>
    <w:rsid w:val="00F22CD7"/>
    <w:rsid w:val="00F356A8"/>
    <w:rsid w:val="00F41349"/>
    <w:rsid w:val="00F76644"/>
    <w:rsid w:val="00F8313F"/>
    <w:rsid w:val="00F94D70"/>
    <w:rsid w:val="00F952D6"/>
    <w:rsid w:val="00FE429A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D70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F94D70"/>
    <w:rPr>
      <w:rFonts w:ascii="Tahoma" w:hAnsi="Tahoma" w:cs="Tahom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A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D70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F94D70"/>
    <w:rPr>
      <w:rFonts w:ascii="Tahoma" w:hAnsi="Tahoma" w:cs="Tahom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A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8643-9D45-4DB2-B49A-263BD181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12</cp:revision>
  <cp:lastPrinted>2016-12-21T15:14:00Z</cp:lastPrinted>
  <dcterms:created xsi:type="dcterms:W3CDTF">2016-12-21T07:38:00Z</dcterms:created>
  <dcterms:modified xsi:type="dcterms:W3CDTF">2016-12-21T15:57:00Z</dcterms:modified>
</cp:coreProperties>
</file>